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9BA4" w14:textId="77777777" w:rsidR="00986215" w:rsidRPr="00B5270F" w:rsidRDefault="00986215">
      <w:pPr>
        <w:rPr>
          <w:rFonts w:cstheme="minorHAnsi"/>
        </w:rPr>
      </w:pPr>
      <w:r w:rsidRPr="00B5270F">
        <w:rPr>
          <w:rFonts w:cstheme="minorHAnsi"/>
        </w:rPr>
        <w:t>Absender</w:t>
      </w:r>
      <w:r w:rsidR="002562BA" w:rsidRPr="00B5270F">
        <w:rPr>
          <w:rFonts w:cstheme="minorHAnsi"/>
        </w:rPr>
        <w:t xml:space="preserve"> </w:t>
      </w:r>
      <w:r w:rsidRPr="00B5270F">
        <w:rPr>
          <w:rFonts w:cstheme="minorHAnsi"/>
        </w:rPr>
        <w:t>(Ihr Name, Anschrift)</w:t>
      </w:r>
    </w:p>
    <w:p w14:paraId="660DA1E4" w14:textId="77777777" w:rsidR="00986215" w:rsidRPr="00B5270F" w:rsidRDefault="00986215">
      <w:pPr>
        <w:rPr>
          <w:rFonts w:cstheme="minorHAnsi"/>
        </w:rPr>
      </w:pPr>
      <w:r w:rsidRPr="00B5270F">
        <w:rPr>
          <w:rFonts w:cstheme="minorHAnsi"/>
        </w:rPr>
        <w:t>Stadt Leipzig</w:t>
      </w:r>
      <w:r w:rsidRPr="00B5270F">
        <w:rPr>
          <w:rFonts w:cstheme="minorHAnsi"/>
        </w:rPr>
        <w:br/>
        <w:t>Amt 23</w:t>
      </w:r>
      <w:r w:rsidR="002562BA" w:rsidRPr="00B5270F">
        <w:rPr>
          <w:rFonts w:cstheme="minorHAnsi"/>
        </w:rPr>
        <w:t>, Liegenschaftsamt</w:t>
      </w:r>
      <w:r w:rsidRPr="00B5270F">
        <w:rPr>
          <w:rFonts w:cstheme="minorHAnsi"/>
        </w:rPr>
        <w:br/>
        <w:t>04092 Leipzig</w:t>
      </w:r>
    </w:p>
    <w:p w14:paraId="34089453" w14:textId="77777777" w:rsidR="00986215" w:rsidRPr="00B5270F" w:rsidRDefault="00986215">
      <w:pPr>
        <w:rPr>
          <w:rFonts w:cstheme="minorHAnsi"/>
        </w:rPr>
      </w:pPr>
    </w:p>
    <w:p w14:paraId="482F0E97" w14:textId="77777777" w:rsidR="00E258BB" w:rsidRPr="00B5270F" w:rsidRDefault="00934E3D">
      <w:pPr>
        <w:rPr>
          <w:rFonts w:cstheme="minorHAnsi"/>
        </w:rPr>
      </w:pPr>
      <w:r w:rsidRPr="00B5270F">
        <w:rPr>
          <w:rFonts w:cstheme="minorHAnsi"/>
        </w:rPr>
        <w:t>Betrifft: Dauermietrechnung vom ….</w:t>
      </w:r>
    </w:p>
    <w:p w14:paraId="504F99E9" w14:textId="77777777" w:rsidR="000B5D75" w:rsidRPr="00B5270F" w:rsidRDefault="000B5D75">
      <w:pPr>
        <w:rPr>
          <w:rFonts w:cstheme="minorHAnsi"/>
        </w:rPr>
      </w:pPr>
      <w:r w:rsidRPr="00B5270F">
        <w:rPr>
          <w:rFonts w:cstheme="minorHAnsi"/>
        </w:rPr>
        <w:t>Rechnungsnummer</w:t>
      </w:r>
    </w:p>
    <w:p w14:paraId="18D05E6E" w14:textId="77777777" w:rsidR="00934E3D" w:rsidRPr="00B5270F" w:rsidRDefault="00934E3D">
      <w:pPr>
        <w:rPr>
          <w:rFonts w:cstheme="minorHAnsi"/>
        </w:rPr>
      </w:pPr>
      <w:r w:rsidRPr="00B5270F">
        <w:rPr>
          <w:rFonts w:cstheme="minorHAnsi"/>
        </w:rPr>
        <w:t>Vertragsnummer</w:t>
      </w:r>
    </w:p>
    <w:p w14:paraId="0CC37330" w14:textId="77777777" w:rsidR="00934E3D" w:rsidRPr="00B5270F" w:rsidRDefault="00986215" w:rsidP="00986215">
      <w:pPr>
        <w:jc w:val="center"/>
        <w:rPr>
          <w:rFonts w:cstheme="minorHAnsi"/>
          <w:b/>
          <w:sz w:val="36"/>
          <w:szCs w:val="36"/>
        </w:rPr>
      </w:pPr>
      <w:r w:rsidRPr="00B5270F">
        <w:rPr>
          <w:rFonts w:cstheme="minorHAnsi"/>
          <w:b/>
          <w:sz w:val="36"/>
          <w:szCs w:val="36"/>
        </w:rPr>
        <w:t>Widerspruch</w:t>
      </w:r>
    </w:p>
    <w:p w14:paraId="4126A804" w14:textId="77777777" w:rsidR="003D415F" w:rsidRPr="00B5270F" w:rsidRDefault="002562BA">
      <w:pPr>
        <w:rPr>
          <w:rFonts w:cstheme="minorHAnsi"/>
        </w:rPr>
      </w:pPr>
      <w:r w:rsidRPr="00B5270F">
        <w:rPr>
          <w:rFonts w:cstheme="minorHAnsi"/>
        </w:rPr>
        <w:t>Hiermit widerspreche ich der in der Dauermietrechnung</w:t>
      </w:r>
      <w:r w:rsidR="00934E3D" w:rsidRPr="00B5270F">
        <w:rPr>
          <w:rFonts w:cstheme="minorHAnsi"/>
        </w:rPr>
        <w:t xml:space="preserve"> </w:t>
      </w:r>
      <w:r w:rsidR="00730159" w:rsidRPr="00B5270F">
        <w:rPr>
          <w:rFonts w:cstheme="minorHAnsi"/>
        </w:rPr>
        <w:t>enthaltenen Mieterhöhung um den Betrag der</w:t>
      </w:r>
      <w:r w:rsidR="00934E3D" w:rsidRPr="00B5270F">
        <w:rPr>
          <w:rFonts w:cstheme="minorHAnsi"/>
        </w:rPr>
        <w:t xml:space="preserve"> Umsatzsteuer</w:t>
      </w:r>
      <w:r w:rsidR="00730159" w:rsidRPr="00B5270F">
        <w:rPr>
          <w:rFonts w:cstheme="minorHAnsi"/>
        </w:rPr>
        <w:t xml:space="preserve">, da </w:t>
      </w:r>
      <w:r w:rsidR="003D415F" w:rsidRPr="00B5270F">
        <w:rPr>
          <w:rFonts w:cstheme="minorHAnsi"/>
        </w:rPr>
        <w:t xml:space="preserve">ich über einen gültigen Nutzungsvertrag nach </w:t>
      </w:r>
      <w:r w:rsidR="003D415F" w:rsidRPr="00B5270F">
        <w:rPr>
          <w:rFonts w:eastAsia="Times New Roman" w:cstheme="minorHAnsi"/>
          <w:iCs/>
          <w:color w:val="000000"/>
          <w:lang w:eastAsia="de-DE"/>
        </w:rPr>
        <w:t xml:space="preserve">§§ 312 - 314 ZGB-DDR verfüge und die Verpachtung deshalb weiterhin nicht umsatzsteuerpflichtig ist. </w:t>
      </w:r>
    </w:p>
    <w:p w14:paraId="03088869" w14:textId="77777777" w:rsidR="00730159" w:rsidRPr="00B5270F" w:rsidRDefault="000B5D75">
      <w:pPr>
        <w:rPr>
          <w:rFonts w:cstheme="minorHAnsi"/>
        </w:rPr>
      </w:pPr>
      <w:r w:rsidRPr="00B5270F">
        <w:rPr>
          <w:rFonts w:cstheme="minorHAnsi"/>
        </w:rPr>
        <w:t>Ich bitte um P</w:t>
      </w:r>
      <w:r w:rsidR="00730159" w:rsidRPr="00B5270F">
        <w:rPr>
          <w:rFonts w:cstheme="minorHAnsi"/>
        </w:rPr>
        <w:t xml:space="preserve">rüfung des Sachverhalts </w:t>
      </w:r>
      <w:r w:rsidRPr="00B5270F">
        <w:rPr>
          <w:rFonts w:cstheme="minorHAnsi"/>
        </w:rPr>
        <w:t xml:space="preserve">und eine Antwort </w:t>
      </w:r>
      <w:r w:rsidR="00730159" w:rsidRPr="00B5270F">
        <w:rPr>
          <w:rFonts w:cstheme="minorHAnsi"/>
        </w:rPr>
        <w:t>bis zum 31. Dezember 2022</w:t>
      </w:r>
      <w:r w:rsidRPr="00B5270F">
        <w:rPr>
          <w:rFonts w:cstheme="minorHAnsi"/>
        </w:rPr>
        <w:t>. Bis zu einer abschließenden Klärung</w:t>
      </w:r>
      <w:r w:rsidR="00730159" w:rsidRPr="00B5270F">
        <w:rPr>
          <w:rFonts w:cstheme="minorHAnsi"/>
        </w:rPr>
        <w:t xml:space="preserve"> zahle </w:t>
      </w:r>
      <w:r w:rsidR="001A5FAB" w:rsidRPr="00B5270F">
        <w:rPr>
          <w:rFonts w:cstheme="minorHAnsi"/>
        </w:rPr>
        <w:t xml:space="preserve">ich </w:t>
      </w:r>
      <w:r w:rsidR="00730159" w:rsidRPr="00B5270F">
        <w:rPr>
          <w:rFonts w:cstheme="minorHAnsi"/>
        </w:rPr>
        <w:t>den Betrag der Umsatzsteuer nur unter Vorbehalt.</w:t>
      </w:r>
      <w:r w:rsidR="001A5FAB" w:rsidRPr="00B5270F">
        <w:rPr>
          <w:rFonts w:cstheme="minorHAnsi"/>
        </w:rPr>
        <w:t xml:space="preserve"> </w:t>
      </w:r>
    </w:p>
    <w:p w14:paraId="7965C748" w14:textId="77777777" w:rsidR="00934E3D" w:rsidRPr="00B5270F" w:rsidRDefault="003D415F">
      <w:pPr>
        <w:rPr>
          <w:rFonts w:cstheme="minorHAnsi"/>
        </w:rPr>
      </w:pPr>
      <w:r w:rsidRPr="00B5270F">
        <w:rPr>
          <w:rFonts w:cstheme="minorHAnsi"/>
        </w:rPr>
        <w:t xml:space="preserve">Zur </w:t>
      </w:r>
      <w:r w:rsidR="00934E3D" w:rsidRPr="00B5270F">
        <w:rPr>
          <w:rFonts w:cstheme="minorHAnsi"/>
        </w:rPr>
        <w:t>Begründung:</w:t>
      </w:r>
    </w:p>
    <w:p w14:paraId="509B1CA1" w14:textId="77777777" w:rsidR="00934E3D" w:rsidRPr="00B5270F" w:rsidRDefault="00854BD2">
      <w:pPr>
        <w:rPr>
          <w:rFonts w:eastAsia="Times New Roman" w:cstheme="minorHAnsi"/>
          <w:iCs/>
          <w:color w:val="000000"/>
          <w:lang w:eastAsia="de-DE"/>
        </w:rPr>
      </w:pPr>
      <w:r w:rsidRPr="00B5270F">
        <w:rPr>
          <w:rFonts w:cstheme="minorHAnsi"/>
        </w:rPr>
        <w:t>Laut Stellungnahme des Bundesf</w:t>
      </w:r>
      <w:r w:rsidR="00934E3D" w:rsidRPr="00B5270F">
        <w:rPr>
          <w:rFonts w:cstheme="minorHAnsi"/>
        </w:rPr>
        <w:t>inanzmini</w:t>
      </w:r>
      <w:r w:rsidRPr="00B5270F">
        <w:rPr>
          <w:rFonts w:cstheme="minorHAnsi"/>
        </w:rPr>
        <w:t xml:space="preserve">steriums vom 14. September 2020, übersandt an den Verband Deutscher Grundstücksnutzer (VDGN), liegt </w:t>
      </w:r>
      <w:r w:rsidR="003D415F" w:rsidRPr="00B5270F">
        <w:rPr>
          <w:rFonts w:cstheme="minorHAnsi"/>
        </w:rPr>
        <w:t xml:space="preserve">im </w:t>
      </w:r>
      <w:r w:rsidRPr="00B5270F">
        <w:rPr>
          <w:rFonts w:cstheme="minorHAnsi"/>
        </w:rPr>
        <w:t xml:space="preserve">Fall </w:t>
      </w:r>
      <w:r w:rsidR="003D415F" w:rsidRPr="00B5270F">
        <w:rPr>
          <w:rFonts w:cstheme="minorHAnsi"/>
        </w:rPr>
        <w:t xml:space="preserve">von </w:t>
      </w:r>
      <w:r w:rsidR="003D415F" w:rsidRPr="00B5270F">
        <w:rPr>
          <w:rFonts w:eastAsia="Times New Roman" w:cstheme="minorHAnsi"/>
          <w:iCs/>
          <w:color w:val="000000"/>
          <w:lang w:eastAsia="de-DE"/>
        </w:rPr>
        <w:t xml:space="preserve">Nutzungsverträge nach §§ 312 - 314 ZGB-DDR </w:t>
      </w:r>
      <w:r w:rsidRPr="00B5270F">
        <w:rPr>
          <w:rFonts w:eastAsia="Times New Roman" w:cstheme="minorHAnsi"/>
          <w:iCs/>
          <w:color w:val="000000"/>
          <w:lang w:eastAsia="de-DE"/>
        </w:rPr>
        <w:t>auch weiterhin eine umsatzsteuerfreie Vermietung/Verpachtung von Grundstücksflächen vor.</w:t>
      </w:r>
    </w:p>
    <w:p w14:paraId="69A626A0" w14:textId="77777777" w:rsidR="00854BD2" w:rsidRPr="00B5270F" w:rsidRDefault="00854BD2">
      <w:pPr>
        <w:rPr>
          <w:rFonts w:eastAsia="Times New Roman" w:cstheme="minorHAnsi"/>
          <w:iCs/>
          <w:color w:val="000000"/>
          <w:lang w:eastAsia="de-DE"/>
        </w:rPr>
      </w:pPr>
      <w:r w:rsidRPr="00B5270F">
        <w:rPr>
          <w:rFonts w:eastAsia="Times New Roman" w:cstheme="minorHAnsi"/>
          <w:iCs/>
          <w:color w:val="000000"/>
          <w:lang w:eastAsia="de-DE"/>
        </w:rPr>
        <w:t>Konkret heißt es im Schreiben des Bundesfinanzministeriums:</w:t>
      </w:r>
    </w:p>
    <w:p w14:paraId="2624B5AC" w14:textId="77777777" w:rsidR="00854BD2" w:rsidRPr="00B5270F" w:rsidRDefault="00854BD2" w:rsidP="00854BD2">
      <w:pPr>
        <w:spacing w:before="100" w:beforeAutospacing="1" w:after="100" w:afterAutospacing="1" w:line="240" w:lineRule="auto"/>
        <w:rPr>
          <w:rFonts w:eastAsia="Times New Roman" w:cstheme="minorHAnsi"/>
          <w:sz w:val="24"/>
          <w:szCs w:val="24"/>
          <w:lang w:eastAsia="de-DE"/>
        </w:rPr>
      </w:pPr>
      <w:r w:rsidRPr="00B5270F">
        <w:rPr>
          <w:rFonts w:eastAsia="Times New Roman" w:cstheme="minorHAnsi"/>
          <w:iCs/>
          <w:color w:val="000000"/>
          <w:lang w:eastAsia="de-DE"/>
        </w:rPr>
        <w:t>„… Die Neuregelung des § 2b UStG zur Umsatzbesteuerung der öffentlichen Hand wurde auf Grundlage unionsrechtlicher Vorgaben mit Steueränderungsgesetz 2015 vom 2. November 2015 (BGBl. I S. 1834) geschaffen. Darin wird geregelt, dass Leistungen der öffentlichen Hand, die mit denen privater Anbieter vergleichbar sind und hierdurch in direktem Wettbewerb zu Privaten erbracht werden, in der Regel der Umsatzbesteuerung zu unterwerfen sind.</w:t>
      </w:r>
      <w:r w:rsidRPr="00B5270F">
        <w:rPr>
          <w:rFonts w:eastAsia="Times New Roman" w:cstheme="minorHAnsi"/>
          <w:sz w:val="24"/>
          <w:szCs w:val="24"/>
          <w:lang w:eastAsia="de-DE"/>
        </w:rPr>
        <w:t xml:space="preserve"> </w:t>
      </w:r>
    </w:p>
    <w:p w14:paraId="695A5063" w14:textId="77777777" w:rsidR="00854BD2" w:rsidRPr="00B5270F" w:rsidRDefault="00854BD2" w:rsidP="00854BD2">
      <w:pPr>
        <w:spacing w:before="100" w:beforeAutospacing="1" w:after="100" w:afterAutospacing="1" w:line="240" w:lineRule="auto"/>
        <w:rPr>
          <w:rFonts w:eastAsia="Times New Roman" w:cstheme="minorHAnsi"/>
          <w:sz w:val="24"/>
          <w:szCs w:val="24"/>
          <w:lang w:eastAsia="de-DE"/>
        </w:rPr>
      </w:pPr>
      <w:r w:rsidRPr="00B5270F">
        <w:rPr>
          <w:rFonts w:eastAsia="Times New Roman" w:cstheme="minorHAnsi"/>
          <w:iCs/>
          <w:color w:val="000000"/>
          <w:lang w:eastAsia="de-DE"/>
        </w:rPr>
        <w:t xml:space="preserve">Die Anwendung des § 2b UStG setzt allerdings ein Handeln im Rahmen der öffentlichen Gewalt voraus. Privatrechtliche Miet- und Pachtverträge fallen nicht hierunter. </w:t>
      </w:r>
      <w:r w:rsidRPr="00B5270F">
        <w:rPr>
          <w:rFonts w:eastAsia="Times New Roman" w:cstheme="minorHAnsi"/>
          <w:iCs/>
          <w:color w:val="000000"/>
          <w:u w:val="single"/>
          <w:lang w:eastAsia="de-DE"/>
        </w:rPr>
        <w:t>Eine Änderung in Bezug auf die Steuerfreiheit bei den von Ihnen geschilderten Fällen der Vermietung/Verpachtung von Plätzen für das Abstellen von Fahrzeugen - Nutzungsverträge nach §§ 312 - 314 ZGB-DDR - infolge der Neuregelung des § 2b UStG ist nicht ersichtlich.</w:t>
      </w:r>
      <w:r w:rsidRPr="00B5270F">
        <w:rPr>
          <w:rFonts w:eastAsia="Times New Roman" w:cstheme="minorHAnsi"/>
          <w:iCs/>
          <w:color w:val="000000"/>
          <w:lang w:eastAsia="de-DE"/>
        </w:rPr>
        <w:t xml:space="preserve"> </w:t>
      </w:r>
    </w:p>
    <w:p w14:paraId="48CADC0D" w14:textId="77777777" w:rsidR="00854BD2" w:rsidRPr="00B5270F" w:rsidRDefault="00854BD2" w:rsidP="00854BD2">
      <w:pPr>
        <w:spacing w:before="100" w:beforeAutospacing="1" w:after="100" w:afterAutospacing="1" w:line="240" w:lineRule="auto"/>
        <w:rPr>
          <w:rFonts w:eastAsia="Times New Roman" w:cstheme="minorHAnsi"/>
          <w:sz w:val="24"/>
          <w:szCs w:val="24"/>
          <w:lang w:eastAsia="de-DE"/>
        </w:rPr>
      </w:pPr>
      <w:r w:rsidRPr="00B5270F">
        <w:rPr>
          <w:rFonts w:eastAsia="Times New Roman" w:cstheme="minorHAnsi"/>
          <w:iCs/>
          <w:color w:val="000000"/>
          <w:lang w:eastAsia="de-DE"/>
        </w:rPr>
        <w:t xml:space="preserve">Das ergibt sich daraus, dass aufgrund der zivilrechtlichen Sonderstellung der Nutzer von Garagen nach den §§ 312 - 314 ZGB-DDR in diesen Fällen - entsprechend der Aussagen in den Schreiben des BMF vom 23. Juli 2007 und 25. Januar 2013 - </w:t>
      </w:r>
      <w:r w:rsidRPr="00B5270F">
        <w:rPr>
          <w:rFonts w:eastAsia="Times New Roman" w:cstheme="minorHAnsi"/>
          <w:iCs/>
          <w:color w:val="000000"/>
          <w:u w:val="single"/>
          <w:lang w:eastAsia="de-DE"/>
        </w:rPr>
        <w:t>auch weiterhin eine umsatzsteuerfreie Vermietung/Verpachtung von Grundstücksflächen nach § 4 Nr. 12 Satz 1 Buchstabe a UStG vorliegt.</w:t>
      </w:r>
      <w:r w:rsidR="00986215" w:rsidRPr="00B5270F">
        <w:rPr>
          <w:rFonts w:eastAsia="Times New Roman" w:cstheme="minorHAnsi"/>
          <w:iCs/>
          <w:color w:val="000000"/>
          <w:lang w:eastAsia="de-DE"/>
        </w:rPr>
        <w:t>“</w:t>
      </w:r>
      <w:r w:rsidRPr="00B5270F">
        <w:rPr>
          <w:rFonts w:eastAsia="Times New Roman" w:cstheme="minorHAnsi"/>
          <w:iCs/>
          <w:color w:val="000000"/>
          <w:lang w:eastAsia="de-DE"/>
        </w:rPr>
        <w:t xml:space="preserve"> </w:t>
      </w:r>
      <w:r w:rsidR="003D415F" w:rsidRPr="00B5270F">
        <w:rPr>
          <w:rFonts w:eastAsia="Times New Roman" w:cstheme="minorHAnsi"/>
          <w:iCs/>
          <w:color w:val="000000"/>
          <w:lang w:eastAsia="de-DE"/>
        </w:rPr>
        <w:t>…</w:t>
      </w:r>
    </w:p>
    <w:p w14:paraId="33042C66" w14:textId="63C4461E" w:rsidR="00986215" w:rsidRPr="00B5270F" w:rsidRDefault="001A5FAB" w:rsidP="00854BD2">
      <w:pPr>
        <w:rPr>
          <w:rFonts w:eastAsia="Times New Roman" w:cstheme="minorHAnsi"/>
          <w:iCs/>
          <w:color w:val="000000"/>
          <w:lang w:eastAsia="de-DE"/>
        </w:rPr>
      </w:pPr>
      <w:r w:rsidRPr="00B5270F">
        <w:rPr>
          <w:rFonts w:eastAsia="Times New Roman" w:cstheme="minorHAnsi"/>
          <w:iCs/>
          <w:color w:val="000000"/>
          <w:lang w:eastAsia="de-DE"/>
        </w:rPr>
        <w:t xml:space="preserve">Eine Kopie der </w:t>
      </w:r>
      <w:r w:rsidR="00986215" w:rsidRPr="00B5270F">
        <w:rPr>
          <w:rFonts w:eastAsia="Times New Roman" w:cstheme="minorHAnsi"/>
          <w:iCs/>
          <w:color w:val="000000"/>
          <w:lang w:eastAsia="de-DE"/>
        </w:rPr>
        <w:t>BMF-</w:t>
      </w:r>
      <w:r w:rsidRPr="00B5270F">
        <w:rPr>
          <w:rFonts w:eastAsia="Times New Roman" w:cstheme="minorHAnsi"/>
          <w:iCs/>
          <w:color w:val="000000"/>
          <w:lang w:eastAsia="de-DE"/>
        </w:rPr>
        <w:t>Stellungnahme kann ich Ihnen bei Bedarf zur Verfügung stellen.</w:t>
      </w:r>
    </w:p>
    <w:p w14:paraId="42280711" w14:textId="77777777" w:rsidR="00986215" w:rsidRPr="00B5270F" w:rsidRDefault="00986215" w:rsidP="00854BD2">
      <w:pPr>
        <w:rPr>
          <w:rFonts w:eastAsia="Times New Roman" w:cstheme="minorHAnsi"/>
          <w:iCs/>
          <w:color w:val="000000"/>
          <w:lang w:eastAsia="de-DE"/>
        </w:rPr>
      </w:pPr>
    </w:p>
    <w:p w14:paraId="14A3F1FE" w14:textId="77777777" w:rsidR="00854BD2" w:rsidRPr="00B5270F" w:rsidRDefault="00986215">
      <w:pPr>
        <w:rPr>
          <w:rFonts w:eastAsia="Times New Roman" w:cstheme="minorHAnsi"/>
          <w:iCs/>
          <w:color w:val="000000"/>
          <w:lang w:eastAsia="de-DE"/>
        </w:rPr>
      </w:pPr>
      <w:r w:rsidRPr="00B5270F">
        <w:rPr>
          <w:rFonts w:eastAsia="Times New Roman" w:cstheme="minorHAnsi"/>
          <w:iCs/>
          <w:color w:val="000000"/>
          <w:lang w:eastAsia="de-DE"/>
        </w:rPr>
        <w:t>Ort, Datum, Unterschrift</w:t>
      </w:r>
    </w:p>
    <w:sectPr w:rsidR="00854BD2" w:rsidRPr="00B527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3D"/>
    <w:rsid w:val="000B5D75"/>
    <w:rsid w:val="00164BD6"/>
    <w:rsid w:val="001A5FAB"/>
    <w:rsid w:val="0022330C"/>
    <w:rsid w:val="002562BA"/>
    <w:rsid w:val="003D415F"/>
    <w:rsid w:val="00730159"/>
    <w:rsid w:val="007E42A0"/>
    <w:rsid w:val="00854BD2"/>
    <w:rsid w:val="008921BB"/>
    <w:rsid w:val="00934E3D"/>
    <w:rsid w:val="00986215"/>
    <w:rsid w:val="00B5270F"/>
    <w:rsid w:val="00CD2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1D99"/>
  <w15:chartTrackingRefBased/>
  <w15:docId w15:val="{CAA201C5-5922-4A84-B1AF-B4EC28B6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5F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VDGN</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Hagen</dc:creator>
  <cp:keywords/>
  <dc:description/>
  <cp:lastModifiedBy>Bachmann, Marcus</cp:lastModifiedBy>
  <cp:revision>3</cp:revision>
  <cp:lastPrinted>2022-11-10T13:40:00Z</cp:lastPrinted>
  <dcterms:created xsi:type="dcterms:W3CDTF">2022-11-19T18:19:00Z</dcterms:created>
  <dcterms:modified xsi:type="dcterms:W3CDTF">2022-11-19T18:24:00Z</dcterms:modified>
</cp:coreProperties>
</file>